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7D19" w14:textId="77777777" w:rsidR="00552478" w:rsidRPr="00552478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449ACF1F" w14:textId="77777777" w:rsidR="00552478" w:rsidRPr="00552478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0208A418" w14:textId="77777777" w:rsidR="00552478" w:rsidRPr="00552478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208BD94E" w14:textId="77777777" w:rsidR="00552478" w:rsidRPr="00552478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02A51EB7" w14:textId="2725F478" w:rsidR="007F63D0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52478"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762065A6" w14:textId="77777777" w:rsidR="00552478" w:rsidRDefault="00552478" w:rsidP="005524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2DA58B" w14:textId="77777777" w:rsidR="00552478" w:rsidRDefault="00552478" w:rsidP="0055247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 xml:space="preserve">Налоговый регистр </w:t>
      </w:r>
    </w:p>
    <w:p w14:paraId="69E9163F" w14:textId="7FB930BA" w:rsidR="00552478" w:rsidRDefault="00552478" w:rsidP="0055247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</w:t>
      </w:r>
      <w:r>
        <w:rPr>
          <w:rFonts w:ascii="Times New Roman" w:hAnsi="Times New Roman" w:cs="Times New Roman"/>
          <w:sz w:val="24"/>
          <w:szCs w:val="24"/>
        </w:rPr>
        <w:t>м</w:t>
      </w:r>
    </w:p>
    <w:p w14:paraId="5BC60729" w14:textId="77777777" w:rsidR="00552478" w:rsidRDefault="00552478" w:rsidP="005524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F27AAD" w14:textId="1D738180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1.ИИН/БИН___________________________________________________________________</w:t>
      </w:r>
    </w:p>
    <w:p w14:paraId="304E4B85" w14:textId="46B40C8D" w:rsid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 налогоплательщика____________________________________________________________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675843E" w14:textId="7A55A605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5C1D5AF" w14:textId="74BE47F0" w:rsid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 xml:space="preserve">3. Налоговый </w:t>
      </w:r>
      <w:proofErr w:type="gramStart"/>
      <w:r w:rsidRPr="00552478">
        <w:rPr>
          <w:rFonts w:ascii="Times New Roman" w:hAnsi="Times New Roman" w:cs="Times New Roman"/>
          <w:sz w:val="24"/>
          <w:szCs w:val="24"/>
        </w:rPr>
        <w:t>период: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2DAAB89" w14:textId="77777777" w:rsid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F018C7E" w14:textId="77777777" w:rsidR="00552478" w:rsidRPr="00552478" w:rsidRDefault="00552478" w:rsidP="00552478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</w:t>
      </w:r>
    </w:p>
    <w:p w14:paraId="660BD5EB" w14:textId="153CB182" w:rsidR="00552478" w:rsidRDefault="00552478" w:rsidP="00552478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1035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36"/>
        <w:gridCol w:w="995"/>
        <w:gridCol w:w="970"/>
        <w:gridCol w:w="1237"/>
        <w:gridCol w:w="1513"/>
        <w:gridCol w:w="1371"/>
        <w:gridCol w:w="1216"/>
        <w:gridCol w:w="1055"/>
      </w:tblGrid>
      <w:tr w:rsidR="00552478" w:rsidRPr="00552478" w14:paraId="5B192B41" w14:textId="77777777" w:rsidTr="00552478">
        <w:trPr>
          <w:trHeight w:val="242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D1033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34754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ИИН/БИН долж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409FA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долж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F98F4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бан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</w:p>
          <w:p w14:paraId="7A4BC05F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ма, до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на вы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пуск бан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га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тии или ак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2006C1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пол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или ча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 тре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 кре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 (зай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му), де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за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FF8E6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неопла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про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кре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(зай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ма) и воз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граж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 нему, де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за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по до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рас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 и га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C60C7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на ос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ко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осу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умень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раз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тре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долж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в бух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ском уче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9883C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умень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раз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тре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долж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в бух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ском уче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C4CC0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про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зий (ре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вов), от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сен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на вы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в преды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 на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пе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дах</w:t>
            </w:r>
          </w:p>
        </w:tc>
      </w:tr>
      <w:tr w:rsidR="00552478" w:rsidRPr="00552478" w14:paraId="649FB282" w14:textId="77777777" w:rsidTr="00552478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D3DB8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5A544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2116C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32F7A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153F4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EA269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799021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B10BE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DF8D4" w14:textId="77777777" w:rsidR="00552478" w:rsidRPr="00552478" w:rsidRDefault="00552478" w:rsidP="00552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2478" w:rsidRPr="00552478" w14:paraId="7046819C" w14:textId="77777777" w:rsidTr="00552478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008BB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BD029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DBA1E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9E93D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5A8EB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E1E75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3353C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E2A9F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5D7D9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478" w:rsidRPr="00552478" w14:paraId="22843A6B" w14:textId="77777777" w:rsidTr="00552478">
        <w:trPr>
          <w:trHeight w:val="27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73F72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9E955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93174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B053D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49D52" w14:textId="77777777" w:rsidR="00552478" w:rsidRPr="00552478" w:rsidRDefault="00552478" w:rsidP="005524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472807F" w14:textId="70F7B74B" w:rsidR="00552478" w:rsidRDefault="00552478" w:rsidP="00552478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1C766AD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9BAC180" w14:textId="23702002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(Ф.И.О. (при его наличии), подпись руководителя (налогоплательщика), печать (при её наличии, за исключением юридических лиц, относящихся к субъектам частного предпринимательства)</w:t>
      </w:r>
    </w:p>
    <w:p w14:paraId="31719734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DC26EDE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572437B4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379D460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(Ф.И.О. (при его наличии</w:t>
      </w:r>
      <w:proofErr w:type="gramStart"/>
      <w:r w:rsidRPr="00552478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552478">
        <w:rPr>
          <w:rFonts w:ascii="Times New Roman" w:hAnsi="Times New Roman" w:cs="Times New Roman"/>
          <w:sz w:val="24"/>
          <w:szCs w:val="24"/>
        </w:rPr>
        <w:t xml:space="preserve"> подпись лица, ответственного за составление налогового регистра)</w:t>
      </w:r>
    </w:p>
    <w:p w14:paraId="13D53481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54BF33B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7DBF0B60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Примечание:</w:t>
      </w:r>
    </w:p>
    <w:p w14:paraId="25246646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007463C6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0C245C54" w14:textId="77777777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69F6BB3C" w14:textId="1F88AC6B" w:rsid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2478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наличии).</w:t>
      </w:r>
    </w:p>
    <w:p w14:paraId="594B477B" w14:textId="380225E1" w:rsid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5740DAB" w14:textId="570181C2" w:rsidR="00552478" w:rsidRPr="00552478" w:rsidRDefault="00552478" w:rsidP="00552478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552478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заполнения </w:t>
      </w:r>
      <w:r w:rsidRPr="00552478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</w:t>
      </w:r>
    </w:p>
    <w:p w14:paraId="5EA1F4DB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33. Форма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предназначена для отражения за соответствующий налоговый период размера провизии (резервов), ранее отнесенных на вычеты налогоплательщиком, имеющим право на вычет суммы расходов по созданию провизии (резервов) в соответствии с пунктом 1 статьи 250 Налогового кодекса, при уменьшении в бухгалтерском учете размера требований к должнику, не признаваемого доходом в соответствии с подпунктом 8) пункта 5 статьи 232 Налогового кодекса.</w:t>
      </w:r>
    </w:p>
    <w:p w14:paraId="063B6608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lastRenderedPageBreak/>
        <w:t>34. В таблице «Уменьшение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гарантиям» указывается:</w:t>
      </w:r>
    </w:p>
    <w:p w14:paraId="2FC5E6AC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562F1CF0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2) в графе 2 – ИИН/БИН должника;</w:t>
      </w:r>
    </w:p>
    <w:p w14:paraId="687615D3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3) в графе 3 – фамилия, имя и отчество (при его наличии) или наименование должника;</w:t>
      </w:r>
    </w:p>
    <w:p w14:paraId="15303C69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4) в графе 4 – номер и дата договора банковского займа, договора на выпуск банковской гарантии или аккредитива, по которому имеется задолженность в виде неоплаченного просроченного кредита (займа) и вознаграждения по нему;</w:t>
      </w:r>
    </w:p>
    <w:p w14:paraId="768A4C2D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5) в графе 5 – номер и дата решения последнего полного или частичного прекращения права требования по кредиту (займу), дебиторской задолженности по документарным расчетам и гарантиям при наличии такого прекращения права требования;</w:t>
      </w:r>
    </w:p>
    <w:p w14:paraId="329957DB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6) в графе 6 – сумма неоплаченного просроченного кредита (займа) и вознаграждения по нему, дебиторской задолженности по документарным расчетам и гарантиям;</w:t>
      </w:r>
    </w:p>
    <w:p w14:paraId="3FCC29A0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7) в графе 7 – номер и дата документа, на основании которого осуществляется уменьшение размера требования к должнику в бухгалтерском учете налогоплательщика в виде неоплаченного просроченного кредита (займа) и вознаграждения;</w:t>
      </w:r>
    </w:p>
    <w:p w14:paraId="1665BA64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8) в графе 8 – сумма уменьшения размера требования к должнику в бухгалтерском учете налогоплательщика в виде неоплаченного просроченного кредита (займа) и вознаграждения по нему,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</w:p>
    <w:p w14:paraId="57AC4AF2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9) в графе 9 – сумма провизий (резервов) против кредита (займа) и вознаграждения по нему, дебиторской задолженности по документарным расчетам и гарантиям, отнесенная на вычеты в предыдущих налоговых периодах.</w:t>
      </w:r>
    </w:p>
    <w:p w14:paraId="07C3FDBC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35. В случае, если в налоговом регистре допущено отражение некорректных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04E9C448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171BAD5D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1) в случае обнаружения ошибок в графах 2, 3, 4, 5 или 7 налогового регистра в дополнительном налоговом регистре указываются соответствующие реквизиты. При этом, в случае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1BD68CE6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2) в случае обнаружения ошибки в графах 6, 8 или 9 налогового регистра:</w:t>
      </w:r>
    </w:p>
    <w:p w14:paraId="10E80B4E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в графах 2, 3, 4, 5 или 7 дополнительного налогового регистра указываются реквизиты граф 2, 3, 4, 5 или 7 налогового регистра;</w:t>
      </w:r>
    </w:p>
    <w:p w14:paraId="31066835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в графах 6, 8 или 9 дополнительного налогового регистра указывается сумма выявленной разницы по сравнению с суммами, отраженными в графах 6, 8 или 9 налогового регистра.</w:t>
      </w:r>
    </w:p>
    <w:p w14:paraId="5DD88DEC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При внесении изменений, направленных на уменьшение значений граф 6, 8 или 9 налогового регистра, сумма выявленной разницы в графах 6, 8 или 9 дополнительного налогового регистра указывается со знаком минус «-»;</w:t>
      </w:r>
    </w:p>
    <w:p w14:paraId="57C97A50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lastRenderedPageBreak/>
        <w:t>3) в случае необходимости внесения в налоговый регистр дополнительных сумм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гарантиям, составляется дополнительный налоговый регистр в соответствии с пунктом 34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67663842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36.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57893D14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46F900D5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1) причины внесения изменений и (или) дополнений в налоговый регистр;</w:t>
      </w:r>
    </w:p>
    <w:p w14:paraId="59A1B9AD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2) ИИН/БИН должника;</w:t>
      </w:r>
    </w:p>
    <w:p w14:paraId="2C5D1AEF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3) номера и даты договора банковского займа, договора на выпуск банковской гарантии или аккредитива, на основании которого осуществляется признание дебиторской задолженности по документарным расчетам и гарантиям;</w:t>
      </w:r>
    </w:p>
    <w:p w14:paraId="0ADF0AAF" w14:textId="77777777" w:rsidR="00F66E4E" w:rsidRPr="00F66E4E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4) номера строки налогового регистра, в который вносятся изменения;</w:t>
      </w:r>
    </w:p>
    <w:p w14:paraId="6C7C28E5" w14:textId="29A99678" w:rsidR="00552478" w:rsidRPr="00552478" w:rsidRDefault="00F66E4E" w:rsidP="00F66E4E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6E4E">
        <w:rPr>
          <w:rFonts w:ascii="Times New Roman" w:hAnsi="Times New Roman" w:cs="Times New Roman"/>
          <w:sz w:val="24"/>
          <w:szCs w:val="24"/>
        </w:rPr>
        <w:t>5) даты составления письменного обоснования.</w:t>
      </w:r>
      <w:bookmarkStart w:id="0" w:name="_GoBack"/>
      <w:bookmarkEnd w:id="0"/>
    </w:p>
    <w:sectPr w:rsidR="00552478" w:rsidRPr="0055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CF"/>
    <w:rsid w:val="00552478"/>
    <w:rsid w:val="007F63D0"/>
    <w:rsid w:val="00974ACF"/>
    <w:rsid w:val="00F6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E27"/>
  <w15:chartTrackingRefBased/>
  <w15:docId w15:val="{13FA34E2-78DA-4ABE-A04E-34D83A2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0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2026-04-16T06:08:00Z</dcterms:created>
  <dcterms:modified xsi:type="dcterms:W3CDTF">2026-04-16T06:23:00Z</dcterms:modified>
</cp:coreProperties>
</file>